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EE" w:rsidRPr="005432F6" w:rsidRDefault="003623EE" w:rsidP="0073343F">
      <w:pPr>
        <w:spacing w:after="0" w:line="2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2F6" w:rsidRPr="00666FF4" w:rsidRDefault="003623EE" w:rsidP="003623EE">
      <w:pPr>
        <w:spacing w:after="0" w:line="2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66FF4">
        <w:rPr>
          <w:rFonts w:ascii="Times New Roman" w:eastAsia="Times New Roman" w:hAnsi="Times New Roman" w:cs="Times New Roman"/>
          <w:b/>
          <w:bCs/>
          <w:sz w:val="44"/>
          <w:szCs w:val="44"/>
        </w:rPr>
        <w:t>NHẬN BIẾT SỚM BỆNH TCM TRỞ NẶNG</w:t>
      </w:r>
    </w:p>
    <w:p w:rsidR="00B255AD" w:rsidRDefault="00B255AD" w:rsidP="00B255AD">
      <w:pPr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55AD" w:rsidRPr="008C291B" w:rsidRDefault="00B255AD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ab/>
        <w:t xml:space="preserve">Theo Bệnh viện Nhi </w:t>
      </w:r>
      <w:r w:rsidR="00DC1E08" w:rsidRPr="008C291B">
        <w:rPr>
          <w:rFonts w:ascii="Times New Roman" w:eastAsia="Times New Roman" w:hAnsi="Times New Roman" w:cs="Times New Roman"/>
          <w:bCs/>
          <w:sz w:val="32"/>
          <w:szCs w:val="32"/>
        </w:rPr>
        <w:t>T.Ư</w:t>
      </w: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(Hà Nội), cha mẹ</w:t>
      </w:r>
      <w:r w:rsidR="008E229A" w:rsidRPr="008C291B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người trông trẻ cần lưu ý 3 dấu hiệu cảnh báo bệnh TCM diễn biến nặng:</w:t>
      </w:r>
    </w:p>
    <w:p w:rsidR="00B255AD" w:rsidRPr="008C291B" w:rsidRDefault="00B255AD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1/ Quấy khóc </w:t>
      </w:r>
      <w:proofErr w:type="gramStart"/>
      <w:r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>dai</w:t>
      </w:r>
      <w:proofErr w:type="gramEnd"/>
      <w:r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dẳng kéo dài. </w:t>
      </w:r>
    </w:p>
    <w:p w:rsidR="00B255AD" w:rsidRPr="008C291B" w:rsidRDefault="00B255AD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proofErr w:type="gramStart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>Trẻ có thể quấy khóc nhiều, thậm chí quấy khóc cả đêm không ngủ.</w:t>
      </w:r>
      <w:proofErr w:type="gramEnd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B255AD" w:rsidRPr="008C291B" w:rsidRDefault="00B255AD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proofErr w:type="gramStart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>Trẻ ngủ khoảng 15 – 20 phút rồi lại dậy quấy khóc khoảng 15 – 20 phút rồi lại ngủ tiếp.</w:t>
      </w:r>
      <w:proofErr w:type="gramEnd"/>
    </w:p>
    <w:p w:rsidR="00B255AD" w:rsidRPr="008C291B" w:rsidRDefault="00B255AD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ab/>
        <w:t>Nhiều cha mẹ thường giải thích là do bé có các nốt đau miệng, nhưng thực tế không phải vậy. Đó là do tình trạng nhiễm độc thần kinh ở giai đoạn rất sớm.</w:t>
      </w:r>
    </w:p>
    <w:p w:rsidR="00B255AD" w:rsidRPr="008C291B" w:rsidRDefault="00B255AD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2/ </w:t>
      </w:r>
      <w:r w:rsidR="006552A4"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>Sốt cao không hạ.</w:t>
      </w:r>
      <w:proofErr w:type="gramEnd"/>
    </w:p>
    <w:p w:rsidR="006552A4" w:rsidRPr="008C291B" w:rsidRDefault="006552A4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ab/>
        <w:t>Trẻ sốt trên 38</w:t>
      </w:r>
      <w:proofErr w:type="gramStart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>,5</w:t>
      </w:r>
      <w:proofErr w:type="gramEnd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độ C kéo dài hơn 48 giờ và không đáp ứng với thuốc hạ nhiệt paracetamol. </w:t>
      </w:r>
      <w:proofErr w:type="gramStart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>Đây là dấu hiệu cảnh báo viêm rất mạnh trong cơ thể, gây nên tình trạng nhiễm độc thần kinh.</w:t>
      </w:r>
      <w:proofErr w:type="gramEnd"/>
    </w:p>
    <w:p w:rsidR="006552A4" w:rsidRPr="008C291B" w:rsidRDefault="006552A4" w:rsidP="008C291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ab/>
      </w:r>
      <w:proofErr w:type="gramStart"/>
      <w:r w:rsidRPr="008C291B">
        <w:rPr>
          <w:rFonts w:ascii="Times New Roman" w:eastAsia="Times New Roman" w:hAnsi="Times New Roman" w:cs="Times New Roman"/>
          <w:b/>
          <w:bCs/>
          <w:sz w:val="32"/>
          <w:szCs w:val="32"/>
        </w:rPr>
        <w:t>3/ Giật mình.</w:t>
      </w:r>
      <w:proofErr w:type="gramEnd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>Đây là dấu hiệu của tình trạng nhiễm độc thần kinh.</w:t>
      </w:r>
      <w:proofErr w:type="gramEnd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Chú ý phát hiện triệu chứng này ngay cả khi trẻ đang chơi, quan sát xem tầng suất giật mình có tăng </w:t>
      </w:r>
      <w:proofErr w:type="gramStart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>theo</w:t>
      </w:r>
      <w:proofErr w:type="gramEnd"/>
      <w:r w:rsidRPr="008C291B">
        <w:rPr>
          <w:rFonts w:ascii="Times New Roman" w:eastAsia="Times New Roman" w:hAnsi="Times New Roman" w:cs="Times New Roman"/>
          <w:bCs/>
          <w:sz w:val="32"/>
          <w:szCs w:val="32"/>
        </w:rPr>
        <w:t xml:space="preserve"> thời gian hay không.</w:t>
      </w:r>
    </w:p>
    <w:p w:rsidR="006552A4" w:rsidRPr="00D66B8A" w:rsidRDefault="006552A4" w:rsidP="00B255AD">
      <w:pPr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66B8A">
        <w:rPr>
          <w:rFonts w:ascii="Times New Roman" w:eastAsia="Times New Roman" w:hAnsi="Times New Roman" w:cs="Times New Roman"/>
          <w:bCs/>
          <w:sz w:val="36"/>
          <w:szCs w:val="36"/>
        </w:rPr>
        <w:tab/>
      </w:r>
      <w:r w:rsidRPr="00D66B8A">
        <w:rPr>
          <w:rFonts w:ascii="Times New Roman" w:eastAsia="Times New Roman" w:hAnsi="Times New Roman" w:cs="Times New Roman"/>
          <w:bCs/>
          <w:sz w:val="36"/>
          <w:szCs w:val="36"/>
        </w:rPr>
        <w:tab/>
      </w:r>
    </w:p>
    <w:p w:rsidR="006552A4" w:rsidRPr="00D66B8A" w:rsidRDefault="006552A4" w:rsidP="00B255AD">
      <w:pPr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66B8A">
        <w:rPr>
          <w:rFonts w:ascii="Times New Roman" w:eastAsia="Times New Roman" w:hAnsi="Times New Roman" w:cs="Times New Roman"/>
          <w:b/>
          <w:bCs/>
          <w:sz w:val="36"/>
          <w:szCs w:val="36"/>
        </w:rPr>
        <w:t>*** Nếu có 1 trong 3 triệu chứng trên, nên đưa trẻ đi khám để được xử lý kịp thời.</w:t>
      </w:r>
    </w:p>
    <w:p w:rsidR="006552A4" w:rsidRDefault="006552A4" w:rsidP="00B255AD">
      <w:pPr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93513" w:rsidRDefault="00393513" w:rsidP="00B255AD">
      <w:pPr>
        <w:spacing w:after="0" w:line="23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513" w:rsidRPr="005432F6" w:rsidRDefault="00393513" w:rsidP="001A620E">
      <w:pP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</w:t>
      </w:r>
    </w:p>
    <w:sectPr w:rsidR="00393513" w:rsidRPr="005432F6" w:rsidSect="00FE22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123"/>
    <w:multiLevelType w:val="multilevel"/>
    <w:tmpl w:val="CFD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26EDA"/>
    <w:multiLevelType w:val="multilevel"/>
    <w:tmpl w:val="E2C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10A65"/>
    <w:multiLevelType w:val="multilevel"/>
    <w:tmpl w:val="D81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F5273"/>
    <w:multiLevelType w:val="multilevel"/>
    <w:tmpl w:val="BC1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1119F"/>
    <w:multiLevelType w:val="multilevel"/>
    <w:tmpl w:val="8A58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2377B"/>
    <w:multiLevelType w:val="multilevel"/>
    <w:tmpl w:val="55E6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8417E"/>
    <w:multiLevelType w:val="multilevel"/>
    <w:tmpl w:val="7B5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06A29"/>
    <w:multiLevelType w:val="multilevel"/>
    <w:tmpl w:val="D226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0203A"/>
    <w:multiLevelType w:val="multilevel"/>
    <w:tmpl w:val="2F9C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A696E"/>
    <w:multiLevelType w:val="multilevel"/>
    <w:tmpl w:val="C352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115E2"/>
    <w:multiLevelType w:val="multilevel"/>
    <w:tmpl w:val="4C5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C3295"/>
    <w:multiLevelType w:val="multilevel"/>
    <w:tmpl w:val="8144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6"/>
    <w:rsid w:val="00104252"/>
    <w:rsid w:val="001A620E"/>
    <w:rsid w:val="001E7064"/>
    <w:rsid w:val="002567E0"/>
    <w:rsid w:val="003623EE"/>
    <w:rsid w:val="00393513"/>
    <w:rsid w:val="00400090"/>
    <w:rsid w:val="005432F6"/>
    <w:rsid w:val="005E7243"/>
    <w:rsid w:val="00635608"/>
    <w:rsid w:val="006552A4"/>
    <w:rsid w:val="00666FF4"/>
    <w:rsid w:val="0073343F"/>
    <w:rsid w:val="0078122B"/>
    <w:rsid w:val="008C291B"/>
    <w:rsid w:val="008E229A"/>
    <w:rsid w:val="008F4862"/>
    <w:rsid w:val="00A208D1"/>
    <w:rsid w:val="00B255AD"/>
    <w:rsid w:val="00D66B8A"/>
    <w:rsid w:val="00DC1E08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2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32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4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2F6"/>
    <w:rPr>
      <w:b/>
      <w:bCs/>
    </w:rPr>
  </w:style>
  <w:style w:type="character" w:styleId="Emphasis">
    <w:name w:val="Emphasis"/>
    <w:basedOn w:val="DefaultParagraphFont"/>
    <w:uiPriority w:val="20"/>
    <w:qFormat/>
    <w:rsid w:val="005432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3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3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32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432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4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2F6"/>
    <w:rPr>
      <w:b/>
      <w:bCs/>
    </w:rPr>
  </w:style>
  <w:style w:type="character" w:styleId="Emphasis">
    <w:name w:val="Emphasis"/>
    <w:basedOn w:val="DefaultParagraphFont"/>
    <w:uiPriority w:val="20"/>
    <w:qFormat/>
    <w:rsid w:val="005432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2021-04-22T07:54:00Z</dcterms:created>
  <dcterms:modified xsi:type="dcterms:W3CDTF">2021-04-22T07:54:00Z</dcterms:modified>
</cp:coreProperties>
</file>